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FD16" w14:textId="77777777" w:rsidR="006A32C6" w:rsidRDefault="006A32C6" w:rsidP="006A32C6">
      <w:pPr>
        <w:spacing w:after="0"/>
      </w:pPr>
    </w:p>
    <w:p w14:paraId="134805D8" w14:textId="77777777" w:rsidR="006A32C6" w:rsidRDefault="006A32C6" w:rsidP="006A32C6">
      <w:pPr>
        <w:spacing w:after="0"/>
        <w:ind w:left="1796" w:hanging="10"/>
      </w:pPr>
      <w:r>
        <w:rPr>
          <w:rFonts w:ascii="Arial" w:eastAsia="Arial" w:hAnsi="Arial" w:cs="Arial"/>
          <w:b/>
          <w:sz w:val="20"/>
        </w:rPr>
        <w:t xml:space="preserve">FACULDADE DE FILOSOFIA, CIÊNCIAS E LETRAS DE ALEGRE </w:t>
      </w:r>
    </w:p>
    <w:p w14:paraId="4D14E292" w14:textId="77777777" w:rsidR="006A32C6" w:rsidRDefault="006A32C6" w:rsidP="006A32C6">
      <w:pPr>
        <w:spacing w:after="22" w:line="233" w:lineRule="auto"/>
        <w:ind w:left="2802" w:right="2576" w:hanging="10"/>
        <w:jc w:val="center"/>
      </w:pPr>
      <w:r>
        <w:rPr>
          <w:rFonts w:ascii="Arial" w:eastAsia="Arial" w:hAnsi="Arial" w:cs="Arial"/>
          <w:b/>
          <w:sz w:val="20"/>
        </w:rPr>
        <w:t xml:space="preserve">AUTARQUIA MUNICIPAL </w:t>
      </w:r>
    </w:p>
    <w:p w14:paraId="3544D03C" w14:textId="77777777" w:rsidR="006A32C6" w:rsidRDefault="006A32C6" w:rsidP="006A32C6">
      <w:pPr>
        <w:spacing w:after="14" w:line="237" w:lineRule="auto"/>
        <w:ind w:left="2962" w:hanging="1752"/>
      </w:pPr>
      <w:r>
        <w:rPr>
          <w:rFonts w:ascii="Arial" w:eastAsia="Arial" w:hAnsi="Arial" w:cs="Arial"/>
          <w:sz w:val="18"/>
        </w:rPr>
        <w:t xml:space="preserve">Rua Belo Amorim, 100 – Centro – Alegre/ES – CEP 29500-000 – Telefax (028) 3552-1412 </w:t>
      </w:r>
      <w:hyperlink r:id="rId5">
        <w:r>
          <w:rPr>
            <w:rFonts w:ascii="Arial" w:eastAsia="Arial" w:hAnsi="Arial" w:cs="Arial"/>
            <w:sz w:val="18"/>
          </w:rPr>
          <w:t xml:space="preserve"> </w:t>
        </w:r>
      </w:hyperlink>
      <w:hyperlink r:id="rId6">
        <w:r>
          <w:rPr>
            <w:rFonts w:ascii="Arial" w:eastAsia="Arial" w:hAnsi="Arial" w:cs="Arial"/>
            <w:color w:val="0000FF"/>
            <w:sz w:val="18"/>
            <w:u w:val="single" w:color="0000FF"/>
          </w:rPr>
          <w:t>www.fafia.edu.br</w:t>
        </w:r>
      </w:hyperlink>
      <w:hyperlink r:id="rId7">
        <w:r>
          <w:rPr>
            <w:rFonts w:ascii="Arial" w:eastAsia="Arial" w:hAnsi="Arial" w:cs="Arial"/>
            <w:sz w:val="18"/>
          </w:rPr>
          <w:t xml:space="preserve"> </w:t>
        </w:r>
      </w:hyperlink>
      <w:r>
        <w:rPr>
          <w:rFonts w:ascii="Arial" w:eastAsia="Arial" w:hAnsi="Arial" w:cs="Arial"/>
          <w:sz w:val="18"/>
        </w:rPr>
        <w:t xml:space="preserve">  -   </w:t>
      </w:r>
      <w:r>
        <w:rPr>
          <w:rFonts w:ascii="Arial" w:eastAsia="Arial" w:hAnsi="Arial" w:cs="Arial"/>
          <w:color w:val="0000FF"/>
          <w:sz w:val="18"/>
          <w:u w:val="single" w:color="0000FF"/>
        </w:rPr>
        <w:t>direcao@fafia.edu.br</w:t>
      </w:r>
      <w:r>
        <w:rPr>
          <w:rFonts w:ascii="Arial" w:eastAsia="Arial" w:hAnsi="Arial" w:cs="Arial"/>
          <w:sz w:val="18"/>
        </w:rPr>
        <w:t xml:space="preserve">  </w:t>
      </w:r>
    </w:p>
    <w:p w14:paraId="2BF5556E" w14:textId="77777777" w:rsidR="006A32C6" w:rsidRDefault="006A32C6" w:rsidP="006A32C6">
      <w:pPr>
        <w:spacing w:after="18"/>
        <w:ind w:left="265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DDB294F" w14:textId="4F8658FA" w:rsidR="006A32C6" w:rsidRDefault="006A32C6" w:rsidP="006A32C6">
      <w:pPr>
        <w:spacing w:after="0"/>
        <w:jc w:val="center"/>
      </w:pPr>
      <w:r>
        <w:rPr>
          <w:rFonts w:ascii="Arial" w:eastAsia="Arial" w:hAnsi="Arial" w:cs="Arial"/>
          <w:b/>
          <w:sz w:val="24"/>
        </w:rPr>
        <w:t>CURSO EDUCAÇÃO PROFISSIONAL TÉCNICA DE NÍVEL MÉDIO COM</w:t>
      </w:r>
    </w:p>
    <w:p w14:paraId="5BCCBF6C" w14:textId="77777777" w:rsidR="006A32C6" w:rsidRDefault="006A32C6" w:rsidP="006A32C6">
      <w:pPr>
        <w:spacing w:after="0"/>
        <w:ind w:left="497"/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7AF606A2" wp14:editId="4B6968EA">
            <wp:simplePos x="0" y="0"/>
            <wp:positionH relativeFrom="page">
              <wp:posOffset>3535045</wp:posOffset>
            </wp:positionH>
            <wp:positionV relativeFrom="page">
              <wp:posOffset>218440</wp:posOffset>
            </wp:positionV>
            <wp:extent cx="476885" cy="443865"/>
            <wp:effectExtent l="0" t="0" r="0" b="0"/>
            <wp:wrapTopAndBottom/>
            <wp:docPr id="41" name="Picture 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885" cy="443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sz w:val="24"/>
        </w:rPr>
        <w:t>HABILITAÇÃO EM ENFERMAGEM</w:t>
      </w:r>
      <w:r>
        <w:rPr>
          <w:rFonts w:ascii="Arial" w:eastAsia="Arial" w:hAnsi="Arial" w:cs="Arial"/>
          <w:i/>
          <w:sz w:val="24"/>
        </w:rPr>
        <w:t xml:space="preserve"> </w:t>
      </w:r>
    </w:p>
    <w:tbl>
      <w:tblPr>
        <w:tblStyle w:val="TableGrid"/>
        <w:tblW w:w="9926" w:type="dxa"/>
        <w:tblInd w:w="-72" w:type="dxa"/>
        <w:tblCellMar>
          <w:left w:w="67" w:type="dxa"/>
          <w:right w:w="11" w:type="dxa"/>
        </w:tblCellMar>
        <w:tblLook w:val="04A0" w:firstRow="1" w:lastRow="0" w:firstColumn="1" w:lastColumn="0" w:noHBand="0" w:noVBand="1"/>
      </w:tblPr>
      <w:tblGrid>
        <w:gridCol w:w="2199"/>
        <w:gridCol w:w="2263"/>
        <w:gridCol w:w="2136"/>
        <w:gridCol w:w="1700"/>
        <w:gridCol w:w="1628"/>
      </w:tblGrid>
      <w:tr w:rsidR="006A32C6" w:rsidRPr="00AA449A" w14:paraId="3EEDEC6C" w14:textId="77777777" w:rsidTr="004471BF">
        <w:trPr>
          <w:trHeight w:val="48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878A9" w14:textId="77777777" w:rsidR="006A32C6" w:rsidRPr="00AA449A" w:rsidRDefault="006A32C6" w:rsidP="004471BF">
            <w:pPr>
              <w:ind w:right="55"/>
              <w:jc w:val="center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PLANO DE ENSINO </w:t>
            </w:r>
          </w:p>
          <w:p w14:paraId="0399D0DA" w14:textId="77777777" w:rsidR="006A32C6" w:rsidRPr="00AA449A" w:rsidRDefault="006A32C6" w:rsidP="004471BF">
            <w:pPr>
              <w:ind w:right="56"/>
              <w:jc w:val="center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Portaria FAFIA 006/2004 </w:t>
            </w:r>
          </w:p>
        </w:tc>
      </w:tr>
      <w:tr w:rsidR="006A32C6" w:rsidRPr="00AA449A" w14:paraId="69ED8533" w14:textId="77777777" w:rsidTr="004471BF">
        <w:trPr>
          <w:trHeight w:val="24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D209" w14:textId="3E702046" w:rsidR="006F1530" w:rsidRPr="006F1530" w:rsidRDefault="006A32C6" w:rsidP="006F1530">
            <w:pPr>
              <w:ind w:left="5"/>
              <w:rPr>
                <w:rFonts w:ascii="Arial" w:eastAsia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Disciplina:</w:t>
            </w:r>
            <w:r w:rsidRPr="00AA449A">
              <w:rPr>
                <w:rFonts w:ascii="Arial" w:eastAsia="Arial" w:hAnsi="Arial" w:cs="Arial"/>
              </w:rPr>
              <w:t xml:space="preserve"> </w:t>
            </w:r>
            <w:r w:rsidR="006F1530" w:rsidRPr="00A57E14">
              <w:rPr>
                <w:rFonts w:asciiTheme="minorHAnsi" w:hAnsiTheme="minorHAnsi" w:cs="Arial"/>
                <w:b/>
                <w:bCs/>
              </w:rPr>
              <w:t>PRIMEIROS SOCORROS</w:t>
            </w:r>
          </w:p>
        </w:tc>
      </w:tr>
      <w:tr w:rsidR="006A32C6" w:rsidRPr="00AA449A" w14:paraId="4042200D" w14:textId="77777777" w:rsidTr="004471BF">
        <w:trPr>
          <w:trHeight w:val="24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DEE0" w14:textId="77777777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Aprovação:</w:t>
            </w:r>
            <w:r w:rsidRPr="00AA449A">
              <w:rPr>
                <w:rFonts w:ascii="Arial" w:eastAsia="Arial" w:hAnsi="Arial" w:cs="Arial"/>
              </w:rPr>
              <w:t xml:space="preserve"> Colegiado de Enfermagem </w:t>
            </w:r>
          </w:p>
        </w:tc>
      </w:tr>
      <w:tr w:rsidR="006A32C6" w:rsidRPr="00AA449A" w14:paraId="45E89269" w14:textId="77777777" w:rsidTr="004471BF">
        <w:trPr>
          <w:trHeight w:val="24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4630C" w14:textId="16D4675D" w:rsidR="006A32C6" w:rsidRPr="00AA449A" w:rsidRDefault="006A32C6" w:rsidP="006F1530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Professor(a):</w:t>
            </w:r>
            <w:r w:rsidRPr="00AA449A">
              <w:rPr>
                <w:rFonts w:ascii="Arial" w:eastAsia="Arial" w:hAnsi="Arial" w:cs="Arial"/>
              </w:rPr>
              <w:t xml:space="preserve"> </w:t>
            </w:r>
            <w:r w:rsidR="006F1530">
              <w:rPr>
                <w:rFonts w:ascii="Arial" w:eastAsia="Arial" w:hAnsi="Arial" w:cs="Arial"/>
              </w:rPr>
              <w:t xml:space="preserve">Cintia Mara Santos </w:t>
            </w:r>
            <w:proofErr w:type="spellStart"/>
            <w:r w:rsidR="006F1530">
              <w:rPr>
                <w:rFonts w:ascii="Arial" w:eastAsia="Arial" w:hAnsi="Arial" w:cs="Arial"/>
              </w:rPr>
              <w:t>Ephigenio</w:t>
            </w:r>
            <w:proofErr w:type="spellEnd"/>
            <w:r w:rsidR="006F1530">
              <w:rPr>
                <w:rFonts w:ascii="Arial" w:eastAsia="Arial" w:hAnsi="Arial" w:cs="Arial"/>
              </w:rPr>
              <w:t xml:space="preserve"> Cristo</w:t>
            </w:r>
            <w:r w:rsidRPr="00AA449A">
              <w:rPr>
                <w:rFonts w:ascii="Arial" w:eastAsia="Arial" w:hAnsi="Arial" w:cs="Arial"/>
              </w:rPr>
              <w:t xml:space="preserve"> </w:t>
            </w:r>
          </w:p>
        </w:tc>
      </w:tr>
      <w:tr w:rsidR="006A32C6" w:rsidRPr="00AA449A" w14:paraId="6A368ABC" w14:textId="77777777" w:rsidTr="006A32C6">
        <w:trPr>
          <w:trHeight w:val="470"/>
        </w:trPr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91D3" w14:textId="7DC5F202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Carga Horária: </w:t>
            </w:r>
            <w:r w:rsidR="006F1530">
              <w:rPr>
                <w:rFonts w:ascii="Arial" w:eastAsia="Arial" w:hAnsi="Arial" w:cs="Arial"/>
                <w:bCs/>
              </w:rPr>
              <w:t>6</w:t>
            </w:r>
            <w:r w:rsidRPr="00AA449A">
              <w:rPr>
                <w:rFonts w:ascii="Arial" w:eastAsia="Arial" w:hAnsi="Arial" w:cs="Arial"/>
              </w:rPr>
              <w:t>0h/a</w:t>
            </w:r>
            <w:r w:rsidRPr="00AA449A">
              <w:rPr>
                <w:rFonts w:ascii="Arial" w:eastAsia="Arial" w:hAnsi="Arial" w:cs="Arial"/>
                <w:b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09E8D" w14:textId="5A569AB9" w:rsidR="006A32C6" w:rsidRDefault="006A32C6" w:rsidP="004471BF">
            <w:pPr>
              <w:ind w:left="5"/>
              <w:rPr>
                <w:rFonts w:ascii="Arial" w:eastAsia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Carga Horária Semanal:</w:t>
            </w:r>
            <w:r w:rsidRPr="00AA449A">
              <w:rPr>
                <w:rFonts w:ascii="Arial" w:eastAsia="Arial" w:hAnsi="Arial" w:cs="Arial"/>
              </w:rPr>
              <w:t xml:space="preserve"> </w:t>
            </w:r>
            <w:r w:rsidR="006F1530">
              <w:rPr>
                <w:rFonts w:ascii="Arial" w:eastAsia="Arial" w:hAnsi="Arial" w:cs="Arial"/>
              </w:rPr>
              <w:t>3</w:t>
            </w:r>
            <w:r w:rsidRPr="00AA449A">
              <w:rPr>
                <w:rFonts w:ascii="Arial" w:eastAsia="Arial" w:hAnsi="Arial" w:cs="Arial"/>
              </w:rPr>
              <w:t xml:space="preserve">h/a </w:t>
            </w:r>
          </w:p>
          <w:p w14:paraId="35F810AA" w14:textId="6596455E" w:rsidR="006032B0" w:rsidRPr="00AA449A" w:rsidRDefault="006032B0" w:rsidP="004471BF">
            <w:pPr>
              <w:ind w:left="5"/>
              <w:rPr>
                <w:rFonts w:ascii="Arial" w:hAnsi="Arial" w:cs="Arial"/>
              </w:rPr>
            </w:pP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40867" w14:textId="542EB22D" w:rsidR="006A32C6" w:rsidRPr="00AA449A" w:rsidRDefault="006A32C6" w:rsidP="004471BF">
            <w:pPr>
              <w:jc w:val="both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Período: </w:t>
            </w:r>
            <w:r w:rsidRPr="00AA449A">
              <w:rPr>
                <w:rFonts w:ascii="Arial" w:eastAsia="Arial" w:hAnsi="Arial" w:cs="Arial"/>
              </w:rPr>
              <w:t>Módulo II</w:t>
            </w:r>
            <w:r>
              <w:rPr>
                <w:rFonts w:ascii="Arial" w:eastAsia="Arial" w:hAnsi="Arial" w:cs="Arial"/>
              </w:rPr>
              <w:t>I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0534" w14:textId="77777777" w:rsidR="006A32C6" w:rsidRPr="00AA449A" w:rsidRDefault="006A32C6" w:rsidP="004471BF">
            <w:pPr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Turma:</w:t>
            </w:r>
            <w:r w:rsidRPr="00AA449A">
              <w:rPr>
                <w:rFonts w:ascii="Arial" w:eastAsia="Arial" w:hAnsi="Arial" w:cs="Arial"/>
              </w:rPr>
              <w:t xml:space="preserve"> Única 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B4EB0" w14:textId="45C16754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Ano: </w:t>
            </w:r>
            <w:r w:rsidRPr="00AA449A">
              <w:rPr>
                <w:rFonts w:ascii="Arial" w:eastAsia="Arial" w:hAnsi="Arial" w:cs="Arial"/>
              </w:rPr>
              <w:t>202</w:t>
            </w:r>
            <w:r w:rsidR="006F1530">
              <w:rPr>
                <w:rFonts w:ascii="Arial" w:eastAsia="Arial" w:hAnsi="Arial" w:cs="Arial"/>
              </w:rPr>
              <w:t>5</w:t>
            </w:r>
            <w:r w:rsidRPr="00AA449A">
              <w:rPr>
                <w:rFonts w:ascii="Arial" w:eastAsia="Arial" w:hAnsi="Arial" w:cs="Arial"/>
              </w:rPr>
              <w:t xml:space="preserve"> </w:t>
            </w:r>
          </w:p>
          <w:p w14:paraId="1316BBFD" w14:textId="4CFACFD3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>Semestre:</w:t>
            </w:r>
            <w:r w:rsidRPr="00AA449A">
              <w:rPr>
                <w:rFonts w:ascii="Arial" w:eastAsia="Arial" w:hAnsi="Arial" w:cs="Arial"/>
              </w:rPr>
              <w:t xml:space="preserve"> </w:t>
            </w:r>
            <w:r w:rsidR="006032B0">
              <w:rPr>
                <w:rFonts w:ascii="Arial" w:eastAsia="Arial" w:hAnsi="Arial" w:cs="Arial"/>
              </w:rPr>
              <w:t>1</w:t>
            </w:r>
            <w:r w:rsidRPr="00AA449A">
              <w:rPr>
                <w:rFonts w:ascii="Arial" w:eastAsia="Arial" w:hAnsi="Arial" w:cs="Arial"/>
              </w:rPr>
              <w:t xml:space="preserve">º  </w:t>
            </w:r>
          </w:p>
        </w:tc>
      </w:tr>
      <w:tr w:rsidR="006A32C6" w:rsidRPr="00AA449A" w14:paraId="17F56D13" w14:textId="77777777" w:rsidTr="004471BF">
        <w:trPr>
          <w:trHeight w:val="1388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467B" w14:textId="77777777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1. Ementa: </w:t>
            </w:r>
          </w:p>
          <w:p w14:paraId="331DC403" w14:textId="50482D64" w:rsidR="006A32C6" w:rsidRPr="00AA449A" w:rsidRDefault="006F1530" w:rsidP="004471BF">
            <w:pPr>
              <w:ind w:left="5" w:right="57"/>
              <w:jc w:val="both"/>
              <w:rPr>
                <w:rFonts w:ascii="Arial" w:hAnsi="Arial" w:cs="Arial"/>
              </w:rPr>
            </w:pPr>
            <w:r w:rsidRPr="00A57E14">
              <w:rPr>
                <w:rFonts w:asciiTheme="minorHAnsi" w:hAnsiTheme="minorHAnsi" w:cs="Arial"/>
              </w:rPr>
              <w:t xml:space="preserve">Princípios gerais de primeiros socorros. Ações imediatas e mediatas em situações de emergências e/ou urgências. Cuidados com a Coluna Cervical. Trauma de Tórax. Emergências Clínicas que comprometem a respiração. Hemorragias, Choque, Lesões Abdominais. Reanimação </w:t>
            </w:r>
            <w:proofErr w:type="spellStart"/>
            <w:r w:rsidRPr="00A57E14">
              <w:rPr>
                <w:rFonts w:asciiTheme="minorHAnsi" w:hAnsiTheme="minorHAnsi" w:cs="Arial"/>
              </w:rPr>
              <w:t>Cárdio-Pulmonar</w:t>
            </w:r>
            <w:proofErr w:type="spellEnd"/>
            <w:r w:rsidRPr="00A57E14">
              <w:rPr>
                <w:rFonts w:asciiTheme="minorHAnsi" w:hAnsiTheme="minorHAnsi" w:cs="Arial"/>
              </w:rPr>
              <w:t xml:space="preserve"> Básica. Traumatismo Crânio-encefálico, Coma, Crise Hipertensiva, Crises Convulsivas. Cuidados com ferimentos em geral, Queimaduras. Trauma de Extremidades e Lesões Musculoesqueléticas. Acidentes com animais peçonhentos. Intoxicações exógenas. Acidentes mais comuns na infância, trauma pediátrico. Trauma na gestante e parto de urgência</w:t>
            </w:r>
          </w:p>
        </w:tc>
      </w:tr>
      <w:tr w:rsidR="006A32C6" w:rsidRPr="00AA449A" w14:paraId="7F171370" w14:textId="77777777" w:rsidTr="004471BF">
        <w:trPr>
          <w:trHeight w:val="1935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63E68" w14:textId="77777777" w:rsidR="006A32C6" w:rsidRPr="00AA449A" w:rsidRDefault="006A32C6" w:rsidP="004471BF">
            <w:pPr>
              <w:ind w:left="5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2. Objetivos: </w:t>
            </w:r>
          </w:p>
          <w:p w14:paraId="6654AE14" w14:textId="77777777" w:rsidR="006F1530" w:rsidRPr="00E32DAE" w:rsidRDefault="006F1530" w:rsidP="006F1530">
            <w:pPr>
              <w:pStyle w:val="PargrafodaLista"/>
              <w:numPr>
                <w:ilvl w:val="0"/>
                <w:numId w:val="4"/>
              </w:numPr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E32DAE">
              <w:rPr>
                <w:rFonts w:asciiTheme="minorHAnsi" w:hAnsiTheme="minorHAnsi" w:cstheme="minorHAnsi"/>
              </w:rPr>
              <w:t>Atuar como cidadão e profissional de saúde na prestação de primeiros socorros a vítimas de acidente ou mal súbito visando manter a vida e prevenir complicações até a chegada de atendimento médico;</w:t>
            </w:r>
          </w:p>
          <w:p w14:paraId="59A71E17" w14:textId="77777777" w:rsidR="006F1530" w:rsidRPr="00E32DAE" w:rsidRDefault="006F1530" w:rsidP="006F1530">
            <w:pPr>
              <w:pStyle w:val="PargrafodaLista"/>
              <w:numPr>
                <w:ilvl w:val="0"/>
                <w:numId w:val="4"/>
              </w:numPr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E32DAE">
              <w:rPr>
                <w:rFonts w:asciiTheme="minorHAnsi" w:hAnsiTheme="minorHAnsi" w:cstheme="minorHAnsi"/>
              </w:rPr>
              <w:t>Avaliar a vítima com vistas a determinar as prioridades de atendimento em situações de emergência e trauma;</w:t>
            </w:r>
          </w:p>
          <w:p w14:paraId="7B3A369D" w14:textId="77777777" w:rsidR="006F1530" w:rsidRPr="00E32DAE" w:rsidRDefault="006F1530" w:rsidP="006F1530">
            <w:pPr>
              <w:pStyle w:val="PargrafodaLista"/>
              <w:numPr>
                <w:ilvl w:val="0"/>
                <w:numId w:val="4"/>
              </w:numPr>
              <w:contextualSpacing w:val="0"/>
              <w:jc w:val="both"/>
              <w:rPr>
                <w:rFonts w:asciiTheme="minorHAnsi" w:hAnsiTheme="minorHAnsi" w:cstheme="minorHAnsi"/>
              </w:rPr>
            </w:pPr>
            <w:r w:rsidRPr="00E32DAE">
              <w:rPr>
                <w:rFonts w:asciiTheme="minorHAnsi" w:hAnsiTheme="minorHAnsi" w:cstheme="minorHAnsi"/>
              </w:rPr>
              <w:t>Identificar os recursos disponíveis na comunidade de forma a viabilizar o atendimento de emergência em trauma;</w:t>
            </w:r>
          </w:p>
          <w:p w14:paraId="6A048EBC" w14:textId="67F3623B" w:rsidR="006A32C6" w:rsidRPr="006F1530" w:rsidRDefault="006F1530" w:rsidP="006F1530">
            <w:pPr>
              <w:pStyle w:val="PargrafodaLista"/>
              <w:numPr>
                <w:ilvl w:val="0"/>
                <w:numId w:val="4"/>
              </w:numPr>
              <w:contextualSpacing w:val="0"/>
              <w:jc w:val="both"/>
              <w:rPr>
                <w:rFonts w:asciiTheme="minorHAnsi" w:hAnsiTheme="minorHAnsi" w:cstheme="minorHAnsi"/>
                <w:b/>
              </w:rPr>
            </w:pPr>
            <w:r w:rsidRPr="00E32DAE">
              <w:rPr>
                <w:rFonts w:asciiTheme="minorHAnsi" w:hAnsiTheme="minorHAnsi" w:cstheme="minorHAnsi"/>
              </w:rPr>
              <w:t>Identificar os recursos disponíveis na comunidade de forma a viabilizar o atendimento de emergência eficaz, o mais rapidamente possível.</w:t>
            </w:r>
          </w:p>
          <w:p w14:paraId="75A61240" w14:textId="781BC896" w:rsidR="006A32C6" w:rsidRPr="00AA449A" w:rsidRDefault="006A32C6" w:rsidP="006A32C6">
            <w:pPr>
              <w:ind w:left="365"/>
              <w:rPr>
                <w:rFonts w:ascii="Arial" w:hAnsi="Arial" w:cs="Arial"/>
              </w:rPr>
            </w:pPr>
          </w:p>
        </w:tc>
      </w:tr>
      <w:tr w:rsidR="006A32C6" w:rsidRPr="00AA449A" w14:paraId="3FA9E28B" w14:textId="77777777" w:rsidTr="004471BF">
        <w:trPr>
          <w:trHeight w:val="2079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A8FF" w14:textId="77777777" w:rsidR="006A32C6" w:rsidRPr="00AA449A" w:rsidRDefault="006A32C6" w:rsidP="004471BF">
            <w:pPr>
              <w:numPr>
                <w:ilvl w:val="0"/>
                <w:numId w:val="2"/>
              </w:numPr>
              <w:ind w:hanging="360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Unidades de Ensino: </w:t>
            </w:r>
          </w:p>
          <w:p w14:paraId="52DC0C51" w14:textId="77777777" w:rsidR="006F1530" w:rsidRPr="00A57E14" w:rsidRDefault="006F1530" w:rsidP="006F1530">
            <w:pPr>
              <w:jc w:val="both"/>
              <w:rPr>
                <w:rFonts w:asciiTheme="minorHAnsi" w:hAnsiTheme="minorHAnsi" w:cs="Arial"/>
                <w:iCs/>
                <w:color w:val="292526"/>
              </w:rPr>
            </w:pPr>
            <w:r w:rsidRPr="00A57E14">
              <w:rPr>
                <w:rFonts w:asciiTheme="minorHAnsi" w:hAnsiTheme="minorHAnsi" w:cs="Arial"/>
              </w:rPr>
              <w:t xml:space="preserve">3.1 - Princípios gerais de primeiros socorros. Epidemiologia dos traumas. </w:t>
            </w:r>
          </w:p>
          <w:p w14:paraId="5ED15524" w14:textId="77777777" w:rsidR="006F1530" w:rsidRPr="005A34DC" w:rsidRDefault="006F1530" w:rsidP="006F15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Cs/>
                <w:color w:val="292526"/>
              </w:rPr>
            </w:pPr>
            <w:r w:rsidRPr="00A57E14">
              <w:rPr>
                <w:rFonts w:asciiTheme="minorHAnsi" w:hAnsiTheme="minorHAnsi" w:cs="Arial"/>
                <w:iCs/>
                <w:color w:val="292526"/>
              </w:rPr>
              <w:t xml:space="preserve">3.2 - </w:t>
            </w:r>
            <w:r w:rsidRPr="00A57E14">
              <w:rPr>
                <w:rFonts w:asciiTheme="minorHAnsi" w:hAnsiTheme="minorHAnsi" w:cs="Arial"/>
              </w:rPr>
              <w:t xml:space="preserve">Ações imediatas e mediatas em situações de emergências e/ou urgências: avaliação inicial de vítima – prioridades no atendimento, identificação da RCP e do estado de choque, noções de técnicas de RCP e controle de hemorragias. </w:t>
            </w:r>
          </w:p>
          <w:p w14:paraId="1FBC3E7D" w14:textId="77777777" w:rsidR="006F1530" w:rsidRPr="00A57E14" w:rsidRDefault="006F1530" w:rsidP="006F15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iCs/>
                <w:color w:val="292526"/>
              </w:rPr>
            </w:pPr>
            <w:r w:rsidRPr="00A57E14">
              <w:rPr>
                <w:rFonts w:asciiTheme="minorHAnsi" w:hAnsiTheme="minorHAnsi" w:cs="Arial"/>
                <w:iCs/>
              </w:rPr>
              <w:t xml:space="preserve">3.3 - </w:t>
            </w:r>
            <w:r w:rsidRPr="00A57E14">
              <w:rPr>
                <w:rFonts w:asciiTheme="minorHAnsi" w:hAnsiTheme="minorHAnsi" w:cs="Arial"/>
              </w:rPr>
              <w:t xml:space="preserve">Atendimento de emergência em ferimentos, traumatismo crânio-encefálico (TCE), </w:t>
            </w:r>
          </w:p>
          <w:p w14:paraId="13B61748" w14:textId="77777777" w:rsidR="006F1530" w:rsidRPr="00A57E14" w:rsidRDefault="006F1530" w:rsidP="006F15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A57E14">
              <w:rPr>
                <w:rFonts w:asciiTheme="minorHAnsi" w:hAnsiTheme="minorHAnsi" w:cs="Arial"/>
                <w:iCs/>
              </w:rPr>
              <w:t xml:space="preserve">3.4 - </w:t>
            </w:r>
            <w:r w:rsidRPr="00A57E14">
              <w:rPr>
                <w:rFonts w:asciiTheme="minorHAnsi" w:hAnsiTheme="minorHAnsi" w:cs="Arial"/>
              </w:rPr>
              <w:t xml:space="preserve">Queimaduras, </w:t>
            </w:r>
          </w:p>
          <w:p w14:paraId="4BA7DEC7" w14:textId="77777777" w:rsidR="006F1530" w:rsidRPr="00A57E14" w:rsidRDefault="006F1530" w:rsidP="006F15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A57E14">
              <w:rPr>
                <w:rFonts w:asciiTheme="minorHAnsi" w:hAnsiTheme="minorHAnsi" w:cs="Arial"/>
              </w:rPr>
              <w:t xml:space="preserve">3.5 Choque elétrico, </w:t>
            </w:r>
          </w:p>
          <w:p w14:paraId="021A45EC" w14:textId="77777777" w:rsidR="006F1530" w:rsidRPr="00A57E14" w:rsidRDefault="006F1530" w:rsidP="006F15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A57E14">
              <w:rPr>
                <w:rFonts w:asciiTheme="minorHAnsi" w:hAnsiTheme="minorHAnsi" w:cs="Arial"/>
              </w:rPr>
              <w:t xml:space="preserve">3.6 Desmaios, vertigens, </w:t>
            </w:r>
          </w:p>
          <w:p w14:paraId="44F9291B" w14:textId="77777777" w:rsidR="006F1530" w:rsidRPr="00A57E14" w:rsidRDefault="006F1530" w:rsidP="006F15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A57E14">
              <w:rPr>
                <w:rFonts w:asciiTheme="minorHAnsi" w:hAnsiTheme="minorHAnsi" w:cs="Arial"/>
              </w:rPr>
              <w:t xml:space="preserve">3.7- Intoxicação, envenenamentos, </w:t>
            </w:r>
          </w:p>
          <w:p w14:paraId="25AAB765" w14:textId="77777777" w:rsidR="006F1530" w:rsidRPr="00A57E14" w:rsidRDefault="006F1530" w:rsidP="006F15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A57E14">
              <w:rPr>
                <w:rFonts w:asciiTheme="minorHAnsi" w:hAnsiTheme="minorHAnsi" w:cs="Arial"/>
              </w:rPr>
              <w:t xml:space="preserve">3.8- Picada de animais peçonhentos, </w:t>
            </w:r>
          </w:p>
          <w:p w14:paraId="214A6C38" w14:textId="77777777" w:rsidR="006F1530" w:rsidRPr="00A57E14" w:rsidRDefault="006F1530" w:rsidP="006F15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A57E14">
              <w:rPr>
                <w:rFonts w:asciiTheme="minorHAnsi" w:hAnsiTheme="minorHAnsi" w:cs="Arial"/>
              </w:rPr>
              <w:t xml:space="preserve">3.9- Intoxicações exógenas, </w:t>
            </w:r>
          </w:p>
          <w:p w14:paraId="3F26619B" w14:textId="77777777" w:rsidR="006F1530" w:rsidRPr="00A57E14" w:rsidRDefault="006F1530" w:rsidP="006F153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</w:rPr>
            </w:pPr>
            <w:r w:rsidRPr="00A57E14">
              <w:rPr>
                <w:rFonts w:asciiTheme="minorHAnsi" w:hAnsiTheme="minorHAnsi" w:cs="Arial"/>
              </w:rPr>
              <w:t xml:space="preserve">3.10 Convulsões </w:t>
            </w:r>
            <w:proofErr w:type="gramStart"/>
            <w:r w:rsidRPr="00A57E14">
              <w:rPr>
                <w:rFonts w:asciiTheme="minorHAnsi" w:hAnsiTheme="minorHAnsi" w:cs="Arial"/>
              </w:rPr>
              <w:t>e  estado</w:t>
            </w:r>
            <w:proofErr w:type="gramEnd"/>
            <w:r w:rsidRPr="00A57E14">
              <w:rPr>
                <w:rFonts w:asciiTheme="minorHAnsi" w:hAnsiTheme="minorHAnsi" w:cs="Arial"/>
              </w:rPr>
              <w:t xml:space="preserve"> de choque, </w:t>
            </w:r>
          </w:p>
          <w:p w14:paraId="1A62141A" w14:textId="3E7B592A" w:rsidR="006A32C6" w:rsidRPr="00AA449A" w:rsidRDefault="006F1530" w:rsidP="006F1530">
            <w:pPr>
              <w:rPr>
                <w:rFonts w:ascii="Arial" w:hAnsi="Arial" w:cs="Arial"/>
              </w:rPr>
            </w:pPr>
            <w:r w:rsidRPr="00A57E14">
              <w:rPr>
                <w:rFonts w:asciiTheme="minorHAnsi" w:hAnsiTheme="minorHAnsi" w:cs="Arial"/>
              </w:rPr>
              <w:t>3.11- Corpos estranhos no organismo</w:t>
            </w:r>
          </w:p>
        </w:tc>
      </w:tr>
      <w:tr w:rsidR="006A32C6" w:rsidRPr="00AA449A" w14:paraId="790243F8" w14:textId="77777777" w:rsidTr="004471BF">
        <w:trPr>
          <w:trHeight w:val="47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B1B4" w14:textId="77777777" w:rsidR="006A32C6" w:rsidRPr="00AA449A" w:rsidRDefault="006A32C6" w:rsidP="004471BF">
            <w:pPr>
              <w:ind w:left="360" w:hanging="355"/>
              <w:jc w:val="both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4. </w:t>
            </w:r>
            <w:r w:rsidRPr="00AA449A">
              <w:rPr>
                <w:rFonts w:ascii="Arial" w:eastAsia="Arial" w:hAnsi="Arial" w:cs="Arial"/>
                <w:b/>
              </w:rPr>
              <w:t xml:space="preserve">Estratégias Metodológicas: </w:t>
            </w:r>
            <w:r w:rsidRPr="00AA449A">
              <w:rPr>
                <w:rFonts w:ascii="Arial" w:eastAsia="Arial" w:hAnsi="Arial" w:cs="Arial"/>
              </w:rPr>
              <w:t xml:space="preserve">Aula expositiva e dialogada; Álbum seriado; Análise de textos complementares; Trabalho em sala de aula; Seminário; Vídeos. </w:t>
            </w:r>
          </w:p>
        </w:tc>
      </w:tr>
      <w:tr w:rsidR="006A32C6" w:rsidRPr="00AA449A" w14:paraId="1683B81F" w14:textId="77777777" w:rsidTr="004471BF">
        <w:trPr>
          <w:trHeight w:val="470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6B6A" w14:textId="50589403" w:rsidR="006A32C6" w:rsidRPr="00AA449A" w:rsidRDefault="006A32C6" w:rsidP="004471BF">
            <w:pPr>
              <w:ind w:left="360" w:hanging="355"/>
              <w:jc w:val="both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</w:rPr>
              <w:t xml:space="preserve">5. </w:t>
            </w:r>
            <w:r w:rsidRPr="00AA449A">
              <w:rPr>
                <w:rFonts w:ascii="Arial" w:eastAsia="Arial" w:hAnsi="Arial" w:cs="Arial"/>
                <w:b/>
              </w:rPr>
              <w:t xml:space="preserve">Critérios de Avaliação: </w:t>
            </w:r>
            <w:r w:rsidRPr="00AA449A">
              <w:rPr>
                <w:rFonts w:ascii="Arial" w:eastAsia="Arial" w:hAnsi="Arial" w:cs="Arial"/>
              </w:rPr>
              <w:t>Prova bimestral; Trabalho em grupo; Est</w:t>
            </w:r>
            <w:r w:rsidR="006F1530">
              <w:rPr>
                <w:rFonts w:ascii="Arial" w:eastAsia="Arial" w:hAnsi="Arial" w:cs="Arial"/>
              </w:rPr>
              <w:t>udo dirigido</w:t>
            </w:r>
            <w:r w:rsidRPr="00AA449A">
              <w:rPr>
                <w:rFonts w:ascii="Arial" w:eastAsia="Arial" w:hAnsi="Arial" w:cs="Arial"/>
              </w:rPr>
              <w:t xml:space="preserve">; Relatório de atividades. </w:t>
            </w:r>
          </w:p>
        </w:tc>
      </w:tr>
      <w:tr w:rsidR="006A32C6" w:rsidRPr="00AA449A" w14:paraId="779503B2" w14:textId="77777777" w:rsidTr="004471BF">
        <w:trPr>
          <w:trHeight w:val="3001"/>
        </w:trPr>
        <w:tc>
          <w:tcPr>
            <w:tcW w:w="99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B4557" w14:textId="77777777" w:rsidR="006A32C6" w:rsidRPr="00AA449A" w:rsidRDefault="006A32C6" w:rsidP="004471BF">
            <w:pPr>
              <w:numPr>
                <w:ilvl w:val="0"/>
                <w:numId w:val="3"/>
              </w:numPr>
              <w:ind w:hanging="360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lastRenderedPageBreak/>
              <w:t xml:space="preserve">Bibliografia: </w:t>
            </w:r>
          </w:p>
          <w:p w14:paraId="3AE010C5" w14:textId="77777777" w:rsidR="006A32C6" w:rsidRPr="00AA449A" w:rsidRDefault="006A32C6" w:rsidP="004471BF">
            <w:pPr>
              <w:numPr>
                <w:ilvl w:val="1"/>
                <w:numId w:val="3"/>
              </w:numPr>
              <w:ind w:hanging="336"/>
              <w:rPr>
                <w:rFonts w:ascii="Arial" w:hAnsi="Arial" w:cs="Arial"/>
              </w:rPr>
            </w:pPr>
            <w:r w:rsidRPr="00AA449A">
              <w:rPr>
                <w:rFonts w:ascii="Arial" w:eastAsia="Arial" w:hAnsi="Arial" w:cs="Arial"/>
                <w:b/>
              </w:rPr>
              <w:t xml:space="preserve">Básica </w:t>
            </w:r>
          </w:p>
          <w:p w14:paraId="4629E471" w14:textId="77777777" w:rsidR="006F1530" w:rsidRPr="00A57E14" w:rsidRDefault="006F1530" w:rsidP="006F1530">
            <w:pPr>
              <w:rPr>
                <w:rFonts w:asciiTheme="minorHAnsi" w:hAnsiTheme="minorHAnsi" w:cstheme="minorHAnsi"/>
                <w:b/>
                <w:bCs/>
              </w:rPr>
            </w:pPr>
            <w:r w:rsidRPr="00A57E14">
              <w:rPr>
                <w:rFonts w:asciiTheme="minorHAnsi" w:hAnsiTheme="minorHAnsi" w:cs="Arial"/>
              </w:rPr>
              <w:t xml:space="preserve">TREVILATO, Gerson. </w:t>
            </w:r>
            <w:r w:rsidRPr="00A57E14">
              <w:rPr>
                <w:rFonts w:asciiTheme="minorHAnsi" w:hAnsiTheme="minorHAnsi" w:cs="Arial"/>
                <w:b/>
                <w:bCs/>
              </w:rPr>
              <w:t>Guia prático de primeiros socorros</w:t>
            </w:r>
            <w:r w:rsidRPr="00A57E14">
              <w:rPr>
                <w:rFonts w:asciiTheme="minorHAnsi" w:hAnsiTheme="minorHAnsi" w:cs="Arial"/>
              </w:rPr>
              <w:t>: O que fazer em casos de Emergência. São Paulo: Casa Publicadora Brasileira, 2001</w:t>
            </w:r>
          </w:p>
          <w:p w14:paraId="502D93E6" w14:textId="77777777" w:rsidR="006F1530" w:rsidRPr="00A57E14" w:rsidRDefault="006F1530" w:rsidP="006F1530">
            <w:pPr>
              <w:widowControl w:val="0"/>
              <w:tabs>
                <w:tab w:val="left" w:pos="567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A57E14">
              <w:rPr>
                <w:rFonts w:asciiTheme="minorHAnsi" w:hAnsiTheme="minorHAnsi" w:cstheme="minorHAnsi"/>
                <w:b/>
              </w:rPr>
              <w:t>6.2 COMPLEMENTAR</w:t>
            </w:r>
          </w:p>
          <w:p w14:paraId="7F8FB804" w14:textId="77777777" w:rsidR="006F1530" w:rsidRPr="00A57E14" w:rsidRDefault="006F1530" w:rsidP="006F1530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57E14">
              <w:rPr>
                <w:rFonts w:asciiTheme="minorHAnsi" w:hAnsiTheme="minorHAnsi" w:cs="Arial"/>
                <w:sz w:val="22"/>
                <w:szCs w:val="22"/>
              </w:rPr>
              <w:t xml:space="preserve">COSENDEY, C. H. </w:t>
            </w:r>
            <w:r w:rsidRPr="00A57E1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Sinais e sintomas. </w:t>
            </w:r>
            <w:r w:rsidRPr="00A57E14">
              <w:rPr>
                <w:rFonts w:asciiTheme="minorHAnsi" w:hAnsiTheme="minorHAnsi" w:cs="Arial"/>
                <w:sz w:val="22"/>
                <w:szCs w:val="22"/>
              </w:rPr>
              <w:t xml:space="preserve">Rio de Janeiro: Guanabara Koogan, 2006. </w:t>
            </w:r>
          </w:p>
          <w:p w14:paraId="47936D02" w14:textId="77777777" w:rsidR="006F1530" w:rsidRPr="00A57E14" w:rsidRDefault="006F1530" w:rsidP="006F1530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57E14">
              <w:rPr>
                <w:rFonts w:asciiTheme="minorHAnsi" w:hAnsiTheme="minorHAnsi" w:cs="Arial"/>
                <w:sz w:val="22"/>
                <w:szCs w:val="22"/>
              </w:rPr>
              <w:t xml:space="preserve">KAPLAN, H.; SADOCK, B. </w:t>
            </w:r>
            <w:r w:rsidRPr="00A57E1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Compêndio de psiquiatria</w:t>
            </w:r>
            <w:r w:rsidRPr="00A57E14">
              <w:rPr>
                <w:rFonts w:asciiTheme="minorHAnsi" w:hAnsiTheme="minorHAnsi" w:cs="Arial"/>
                <w:sz w:val="22"/>
                <w:szCs w:val="22"/>
              </w:rPr>
              <w:t xml:space="preserve">. 9ª ed. Porto Alegre: Artes Médicas, 2007. </w:t>
            </w:r>
          </w:p>
          <w:p w14:paraId="7DC9D3CB" w14:textId="77777777" w:rsidR="006F1530" w:rsidRDefault="006F1530" w:rsidP="006F1530">
            <w:pPr>
              <w:pStyle w:val="Defaul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A57E14">
              <w:rPr>
                <w:rFonts w:asciiTheme="minorHAnsi" w:hAnsiTheme="minorHAnsi" w:cs="Arial"/>
                <w:sz w:val="22"/>
                <w:szCs w:val="22"/>
              </w:rPr>
              <w:t xml:space="preserve">MURTA, G. F. </w:t>
            </w:r>
            <w:r w:rsidRPr="00A57E14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Saberes e práticas</w:t>
            </w:r>
            <w:r w:rsidRPr="00A57E14">
              <w:rPr>
                <w:rFonts w:asciiTheme="minorHAnsi" w:hAnsiTheme="minorHAnsi" w:cs="Arial"/>
                <w:sz w:val="22"/>
                <w:szCs w:val="22"/>
              </w:rPr>
              <w:t xml:space="preserve">: Guia para Ensino e Aprendizado de Enfermagem. 4ª ed. SP: Difusão, vol. 3, 2008. </w:t>
            </w:r>
          </w:p>
          <w:p w14:paraId="11940BCA" w14:textId="42CF0C6E" w:rsidR="006A32C6" w:rsidRPr="00AA449A" w:rsidRDefault="006F1530" w:rsidP="006F1530">
            <w:pPr>
              <w:ind w:left="5"/>
              <w:rPr>
                <w:rFonts w:ascii="Arial" w:hAnsi="Arial" w:cs="Arial"/>
              </w:rPr>
            </w:pPr>
            <w:r w:rsidRPr="00A57E14">
              <w:rPr>
                <w:rFonts w:asciiTheme="minorHAnsi" w:hAnsiTheme="minorHAnsi" w:cs="Arial"/>
              </w:rPr>
              <w:t xml:space="preserve">VIEIRA, A.A. B; FIGUEIREDO, N.M.A. </w:t>
            </w:r>
            <w:r w:rsidRPr="00A57E14">
              <w:rPr>
                <w:rFonts w:asciiTheme="minorHAnsi" w:hAnsiTheme="minorHAnsi" w:cs="Arial"/>
                <w:b/>
                <w:bCs/>
              </w:rPr>
              <w:t xml:space="preserve">Emergência – Atendimento e cuidados de Enfermagem. </w:t>
            </w:r>
            <w:r w:rsidRPr="00A57E14">
              <w:rPr>
                <w:rFonts w:asciiTheme="minorHAnsi" w:hAnsiTheme="minorHAnsi" w:cs="Arial"/>
              </w:rPr>
              <w:t xml:space="preserve">2ª ed. São Caetano do Sul – SP: </w:t>
            </w:r>
            <w:proofErr w:type="spellStart"/>
            <w:r w:rsidRPr="00A57E14">
              <w:rPr>
                <w:rFonts w:asciiTheme="minorHAnsi" w:hAnsiTheme="minorHAnsi" w:cs="Arial"/>
              </w:rPr>
              <w:t>Yendis</w:t>
            </w:r>
            <w:proofErr w:type="spellEnd"/>
            <w:r w:rsidRPr="00A57E14">
              <w:rPr>
                <w:rFonts w:asciiTheme="minorHAnsi" w:hAnsiTheme="minorHAnsi" w:cs="Arial"/>
              </w:rPr>
              <w:t>, 2008</w:t>
            </w:r>
          </w:p>
        </w:tc>
      </w:tr>
    </w:tbl>
    <w:p w14:paraId="2ABBB029" w14:textId="77777777" w:rsidR="006A32C6" w:rsidRPr="00AA449A" w:rsidRDefault="006A32C6" w:rsidP="006A32C6">
      <w:pPr>
        <w:spacing w:after="0"/>
        <w:ind w:left="501"/>
        <w:jc w:val="center"/>
        <w:rPr>
          <w:rFonts w:ascii="Arial" w:hAnsi="Arial" w:cs="Arial"/>
        </w:rPr>
      </w:pPr>
      <w:r w:rsidRPr="00AA449A">
        <w:rPr>
          <w:rFonts w:ascii="Arial" w:eastAsia="Arial" w:hAnsi="Arial" w:cs="Arial"/>
          <w:b/>
        </w:rPr>
        <w:t xml:space="preserve"> </w:t>
      </w:r>
    </w:p>
    <w:p w14:paraId="7D61EF54" w14:textId="77777777" w:rsidR="006A32C6" w:rsidRPr="00AA449A" w:rsidRDefault="006A32C6" w:rsidP="006A32C6">
      <w:pPr>
        <w:spacing w:after="0"/>
        <w:ind w:left="2133" w:hanging="10"/>
        <w:rPr>
          <w:rFonts w:ascii="Arial" w:hAnsi="Arial" w:cs="Arial"/>
        </w:rPr>
      </w:pPr>
      <w:r w:rsidRPr="00AA449A">
        <w:rPr>
          <w:rFonts w:ascii="Arial" w:eastAsia="Arial" w:hAnsi="Arial" w:cs="Arial"/>
          <w:b/>
        </w:rPr>
        <w:t xml:space="preserve">________________________________________________ </w:t>
      </w:r>
    </w:p>
    <w:p w14:paraId="1C1CB134" w14:textId="13C6D82F" w:rsidR="006F1530" w:rsidRDefault="006F1530" w:rsidP="006A32C6">
      <w:pPr>
        <w:spacing w:after="117" w:line="233" w:lineRule="auto"/>
        <w:ind w:left="2802" w:right="2286" w:hanging="10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Cintia Mara Santos </w:t>
      </w:r>
      <w:proofErr w:type="spellStart"/>
      <w:r>
        <w:rPr>
          <w:rFonts w:ascii="Arial" w:eastAsia="Arial" w:hAnsi="Arial" w:cs="Arial"/>
          <w:b/>
        </w:rPr>
        <w:t>Ephigenio</w:t>
      </w:r>
      <w:proofErr w:type="spellEnd"/>
      <w:r>
        <w:rPr>
          <w:rFonts w:ascii="Arial" w:eastAsia="Arial" w:hAnsi="Arial" w:cs="Arial"/>
          <w:b/>
        </w:rPr>
        <w:t xml:space="preserve"> Cristo</w:t>
      </w:r>
    </w:p>
    <w:p w14:paraId="517119C2" w14:textId="77777777" w:rsidR="006A32C6" w:rsidRPr="00AA449A" w:rsidRDefault="006A32C6" w:rsidP="006A32C6">
      <w:pPr>
        <w:spacing w:after="117" w:line="233" w:lineRule="auto"/>
        <w:ind w:left="2802" w:right="2286" w:hanging="10"/>
        <w:jc w:val="center"/>
        <w:rPr>
          <w:rFonts w:ascii="Arial" w:hAnsi="Arial" w:cs="Arial"/>
          <w:b/>
        </w:rPr>
      </w:pPr>
      <w:r w:rsidRPr="00AA449A">
        <w:rPr>
          <w:rFonts w:ascii="Arial" w:eastAsia="Arial" w:hAnsi="Arial" w:cs="Arial"/>
          <w:b/>
        </w:rPr>
        <w:t>Professora</w:t>
      </w:r>
    </w:p>
    <w:p w14:paraId="7FF211AB" w14:textId="77777777" w:rsidR="00C3637C" w:rsidRDefault="00C3637C"/>
    <w:sectPr w:rsidR="00C3637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D0480"/>
    <w:multiLevelType w:val="hybridMultilevel"/>
    <w:tmpl w:val="A8D47F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D02777"/>
    <w:multiLevelType w:val="hybridMultilevel"/>
    <w:tmpl w:val="5BA8D35E"/>
    <w:lvl w:ilvl="0" w:tplc="4B72EBA4">
      <w:start w:val="1"/>
      <w:numFmt w:val="bullet"/>
      <w:lvlText w:val="•"/>
      <w:lvlJc w:val="left"/>
      <w:pPr>
        <w:ind w:left="3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30F9CC">
      <w:start w:val="1"/>
      <w:numFmt w:val="bullet"/>
      <w:lvlText w:val="o"/>
      <w:lvlJc w:val="left"/>
      <w:pPr>
        <w:ind w:left="11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56244DC">
      <w:start w:val="1"/>
      <w:numFmt w:val="bullet"/>
      <w:lvlText w:val="▪"/>
      <w:lvlJc w:val="left"/>
      <w:pPr>
        <w:ind w:left="1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3C624C">
      <w:start w:val="1"/>
      <w:numFmt w:val="bullet"/>
      <w:lvlText w:val="•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D8403E">
      <w:start w:val="1"/>
      <w:numFmt w:val="bullet"/>
      <w:lvlText w:val="o"/>
      <w:lvlJc w:val="left"/>
      <w:pPr>
        <w:ind w:left="33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D928048">
      <w:start w:val="1"/>
      <w:numFmt w:val="bullet"/>
      <w:lvlText w:val="▪"/>
      <w:lvlJc w:val="left"/>
      <w:pPr>
        <w:ind w:left="4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ACCA80">
      <w:start w:val="1"/>
      <w:numFmt w:val="bullet"/>
      <w:lvlText w:val="•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7CCAD2">
      <w:start w:val="1"/>
      <w:numFmt w:val="bullet"/>
      <w:lvlText w:val="o"/>
      <w:lvlJc w:val="left"/>
      <w:pPr>
        <w:ind w:left="54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046196">
      <w:start w:val="1"/>
      <w:numFmt w:val="bullet"/>
      <w:lvlText w:val="▪"/>
      <w:lvlJc w:val="left"/>
      <w:pPr>
        <w:ind w:left="6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E65E80"/>
    <w:multiLevelType w:val="multilevel"/>
    <w:tmpl w:val="40D829C2"/>
    <w:lvl w:ilvl="0">
      <w:start w:val="6"/>
      <w:numFmt w:val="decimal"/>
      <w:lvlText w:val="%1."/>
      <w:lvlJc w:val="left"/>
      <w:pPr>
        <w:ind w:left="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4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92F270C"/>
    <w:multiLevelType w:val="multilevel"/>
    <w:tmpl w:val="448E660E"/>
    <w:lvl w:ilvl="0">
      <w:start w:val="3"/>
      <w:numFmt w:val="decimal"/>
      <w:lvlText w:val="%1."/>
      <w:lvlJc w:val="left"/>
      <w:pPr>
        <w:ind w:left="3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1B90D39"/>
    <w:multiLevelType w:val="hybridMultilevel"/>
    <w:tmpl w:val="A05A27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806216">
    <w:abstractNumId w:val="1"/>
  </w:num>
  <w:num w:numId="2" w16cid:durableId="1999922597">
    <w:abstractNumId w:val="3"/>
  </w:num>
  <w:num w:numId="3" w16cid:durableId="159542169">
    <w:abstractNumId w:val="2"/>
  </w:num>
  <w:num w:numId="4" w16cid:durableId="796796026">
    <w:abstractNumId w:val="4"/>
  </w:num>
  <w:num w:numId="5" w16cid:durableId="1208298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E3E"/>
    <w:rsid w:val="000E01DE"/>
    <w:rsid w:val="001A5A39"/>
    <w:rsid w:val="00363CC7"/>
    <w:rsid w:val="00500E35"/>
    <w:rsid w:val="006032B0"/>
    <w:rsid w:val="006722D5"/>
    <w:rsid w:val="006A32C6"/>
    <w:rsid w:val="006F1530"/>
    <w:rsid w:val="009C0E3E"/>
    <w:rsid w:val="00A56E26"/>
    <w:rsid w:val="00C3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2126F"/>
  <w15:chartTrackingRefBased/>
  <w15:docId w15:val="{D9D3EEB4-03B0-4268-AEC8-49D91C1AB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2C6"/>
    <w:rPr>
      <w:rFonts w:ascii="Calibri" w:eastAsia="Calibri" w:hAnsi="Calibri" w:cs="Calibri"/>
      <w:color w:val="00000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6A32C6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6A32C6"/>
    <w:pPr>
      <w:ind w:left="720"/>
      <w:contextualSpacing/>
    </w:pPr>
  </w:style>
  <w:style w:type="paragraph" w:customStyle="1" w:styleId="Default">
    <w:name w:val="Default"/>
    <w:rsid w:val="006F15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://www.fafia.edu.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fia.edu.br/" TargetMode="External"/><Relationship Id="rId5" Type="http://schemas.openxmlformats.org/officeDocument/2006/relationships/hyperlink" Target="http://www.fafia.edu.br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AL-PSF-01</dc:creator>
  <cp:keywords/>
  <dc:description/>
  <cp:lastModifiedBy>Regina Mendes</cp:lastModifiedBy>
  <cp:revision>2</cp:revision>
  <dcterms:created xsi:type="dcterms:W3CDTF">2025-02-24T22:05:00Z</dcterms:created>
  <dcterms:modified xsi:type="dcterms:W3CDTF">2025-02-24T22:05:00Z</dcterms:modified>
</cp:coreProperties>
</file>